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49" w:rsidRDefault="00504749" w:rsidP="005047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ПОЛОЖЕНИЕ ОБ ОРГАНИЗАЦИИ ОТДЕЛА ПО СВЯЗЯМ С ОБЩЕСТВЕННОСТЬЮ</w:t>
      </w:r>
    </w:p>
    <w:p w:rsidR="00504749" w:rsidRDefault="00504749" w:rsidP="005047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ЗАДАНИЕ: Используя типовое положение, составьте и оформите Положение об организации вашего Отдела по связям с общественностью.</w:t>
      </w:r>
    </w:p>
    <w:p w:rsidR="00504749" w:rsidRDefault="00504749" w:rsidP="00E325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</w:p>
    <w:p w:rsidR="00E325AA" w:rsidRDefault="00E325AA" w:rsidP="00E325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ПОЛОЖЕНИЕ</w:t>
      </w:r>
    </w:p>
    <w:p w:rsidR="00B47692" w:rsidRPr="00B47692" w:rsidRDefault="00B47692" w:rsidP="0024128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I. Общие положения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 Отдел по связям с общественностью* является самостоятельным структурным подразделением предприятия.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*Данному подразделению может быть присвоено наименование "Пресс-служба", "Отдел информации и общественных связей", пр. Однако при присвоении таких наименований следует помнить, что задачи и функции этих подразделений несколько различаются по объему и направленности.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 Отдел создается и ликвидируется приказом директора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 Отдел подчиняется непосредственно директору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4. Отдел возглавляет начальник, назначаемый на должность и освобождаемый от должности приказом директора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5. В своей деятельности отдел руководствуется: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5.1. Уставом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5.2. Настоящим положением.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5.3.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...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6. ...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II. Структура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 Состав и штатную численность отдела по связям с общественностью утверждает директор предприятия исходя из условий и особенностей деятельности предприятия по представлению начальника отдела и по согласованию с ____________________ (отделом кадров; отделом организации и оплаты труда)</w:t>
      </w:r>
      <w:r w:rsidR="0024128E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 В состав отдела входят группы специалистов по взаимодействию с государственными и муниципальными органами, по работе со средствами массовой информации и общественными организациями, гражданами, пресс-центр (специалисты по связям с общественностью, редакторы, консультанты, иные специалисты).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 Начальник отдела по связям с общественностью распределяет обязанности между сотрудниками отдела и утверждает их должностные инструкции.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4. ...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III. Задачи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 Информационное представительство предприятия в государственных и муниципальных органах.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 Обеспечение информацией о деятельности предприятия заинтересованных лиц.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 Взаимодействие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предприятия.</w:t>
      </w:r>
    </w:p>
    <w:p w:rsid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4. ...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IV. Функции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1. Планирование и организация информационных программ, касающихся работы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 Создание системы источников деловой информации.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 Анализ и обобщение первичной деловой информации, разработка форм ее представления.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4. Формирование с помощью средств массовой информац</w:t>
      </w:r>
      <w:proofErr w:type="gramStart"/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ии у о</w:t>
      </w:r>
      <w:proofErr w:type="gramEnd"/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бщественности объективного представления о предприятии.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5. Представление с помощью средств массовой информации отношения предприятия к экономическим, экологическим и социальным вопросам.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6. Распространение в печати, по радио и телевидению материалов об основных направлениях развития предприятия, социально-экономическом положении предприятия и отрасли в целом, достижениях предприятия в научных исследованиях.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7. Подготовка сообщений, комментариев и аналитических обзоров для средств массовой информации о содержании решений руководства предприятия, о проведении семинаров, конференций, форумов.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8. Обобщение, анализ и доведение до сведения руководства предприятия материалов, опубликованных в печати и посвященных предприятию и отрасли в целом.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9. Реагирование на высказанные в адрес предприятия критические замечания (подготовка выступлений, пресс-конференций и сообщений в средствах массовой информации).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10. Организация пресс-конференций, круглых столов, проведение встреч и интервью с представителями средств массовой информации по актуальным вопросам текущей деятельности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11. Подготовка видеофильмов, создание и пополнение видео- и фонотеки о деятельности предприятия и его подразделениях.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12. Обеспечение взаимодействия с центрами изучения общественного мнения и составление собственных программ по изучению и определению мнения общественности о деятельности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13. Проведение мероприятий для подключения пользователей к внешним и локальным сетям обмена информацией.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14. Рассмотрение писем граждан, организация их проверки, подготовка соответствующих предложений, а также организация приема граждан.</w:t>
      </w:r>
    </w:p>
    <w:p w:rsid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15. ...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V. Права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 Отдел по связям с общественностью имеет право: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1.1. Запрашивать и получать от структурных подразделений предприятия документацию и информацию, необходимую для выполнения отделом своих функций.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1.2. По согласованию с руководителем предприятия привлекать специалистов для подготовки материалов для опубликования в средствах массовой информации.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1.3. Вносить предложения о необходимости командирования специалистов отдела.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1.4. Созывать и проводить совещания по вопросам, входящим в компетенцию отдела, привлекать для участия в них работников предприятия.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1.5. Участвовать в формировании заказов, проработке контрактов, необходимых для выполнения функций, возложенных на отдел.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1.6</w:t>
      </w:r>
      <w:r w:rsidR="0024128E">
        <w:rPr>
          <w:rFonts w:ascii="Times New Roman" w:eastAsia="Times New Roman" w:hAnsi="Times New Roman" w:cs="Times New Roman"/>
          <w:color w:val="393939"/>
          <w:sz w:val="24"/>
          <w:szCs w:val="24"/>
        </w:rPr>
        <w:t>…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...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 Начальник отдела по связям с общественностью подписывает и визирует документы, связанные с установлением договорных отношений со средствами массовой информации, центрами изучения общественного мнения, пр.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 Начальник отдела по связям с общественностью также вправе: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3.1. Вносить предложения о перемещении работников отдела, их поощрении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24128E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3.2....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4. ...</w:t>
      </w:r>
    </w:p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VI. Взаимоотношения (служебные связи)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Для выполнения функций и реализации прав, предусмотренных настоящим положением, отдел по связям с общественностью взаимодействует: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 Со всеми подразделениями предприятия по вопросам:</w:t>
      </w: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  <w:t>- подготовки материалов в СМИ (получение разъяснений специалистов предприятия, технических консультаций, отчетов о выполнении планов, мнений работников на сообщения в СМИ о предприятии, пр.);</w:t>
      </w:r>
    </w:p>
    <w:p w:rsidR="00451A50" w:rsidRDefault="00451A50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  <w:r w:rsidR="00B47692"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</w:p>
    <w:p w:rsidR="00B47692" w:rsidRPr="00B47692" w:rsidRDefault="00E325AA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2</w:t>
      </w:r>
      <w:r w:rsidR="00B47692"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. Со службами АСУ - по вопросам разработки и внедрения информационных технологий и применения средств вычислительной техники.</w:t>
      </w:r>
      <w:r w:rsidR="00B47692"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3</w:t>
      </w:r>
      <w:r w:rsidR="00B47692"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. С юридическим отделом по правовым вопросам, связанным с подготовкой материалов для размещения в СМИ, а также привлечения к ответственности СМИ, разместивших недостоверную информацию о предприятии.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5"/>
        <w:gridCol w:w="4170"/>
        <w:gridCol w:w="1290"/>
      </w:tblGrid>
      <w:tr w:rsidR="00B47692" w:rsidRPr="00B47692" w:rsidTr="00B47692">
        <w:trPr>
          <w:tblCellSpacing w:w="0" w:type="dxa"/>
        </w:trPr>
        <w:tc>
          <w:tcPr>
            <w:tcW w:w="555" w:type="dxa"/>
            <w:hideMark/>
          </w:tcPr>
          <w:p w:rsidR="00B47692" w:rsidRPr="00B47692" w:rsidRDefault="00B47692" w:rsidP="002412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  <w:tc>
          <w:tcPr>
            <w:tcW w:w="4170" w:type="dxa"/>
            <w:hideMark/>
          </w:tcPr>
          <w:p w:rsidR="00B47692" w:rsidRPr="00B47692" w:rsidRDefault="00B47692" w:rsidP="0024128E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  <w:tc>
          <w:tcPr>
            <w:tcW w:w="1290" w:type="dxa"/>
            <w:hideMark/>
          </w:tcPr>
          <w:p w:rsidR="00B47692" w:rsidRPr="00B47692" w:rsidRDefault="00B47692" w:rsidP="0024128E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</w:tr>
      <w:tr w:rsidR="00B47692" w:rsidRPr="00B47692" w:rsidTr="00B47692">
        <w:trPr>
          <w:tblCellSpacing w:w="0" w:type="dxa"/>
        </w:trPr>
        <w:tc>
          <w:tcPr>
            <w:tcW w:w="555" w:type="dxa"/>
            <w:hideMark/>
          </w:tcPr>
          <w:p w:rsidR="00B47692" w:rsidRPr="00B47692" w:rsidRDefault="00B47692" w:rsidP="0024128E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  <w:tc>
          <w:tcPr>
            <w:tcW w:w="4170" w:type="dxa"/>
            <w:hideMark/>
          </w:tcPr>
          <w:p w:rsidR="00B47692" w:rsidRPr="00B47692" w:rsidRDefault="00B47692" w:rsidP="0024128E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  <w:tc>
          <w:tcPr>
            <w:tcW w:w="1290" w:type="dxa"/>
            <w:hideMark/>
          </w:tcPr>
          <w:p w:rsidR="00B47692" w:rsidRPr="00B47692" w:rsidRDefault="00B47692" w:rsidP="0024128E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</w:p>
        </w:tc>
      </w:tr>
    </w:tbl>
    <w:p w:rsidR="00B47692" w:rsidRPr="00B47692" w:rsidRDefault="00B47692" w:rsidP="0024128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VII. Ответственность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1. Ответственность за надлежащее и своевременное выполнение функций, предусмотренных настоящим положением, несет начальник отдела по связям с общественностью.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2. На начальника отдела по связям с общественностью возлагается персональная ответственность </w:t>
      </w:r>
      <w:proofErr w:type="gramStart"/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за</w:t>
      </w:r>
      <w:proofErr w:type="gramEnd"/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2.1. Организацию деятельности отдела по выполнению возложенных на отдел задач и функций.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2.2. Организацию оперативной и качественной подготовки материалов для размещения в средствах массовой информации.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2.3. Достоверность информации, предоставленной средствам массовой информации и другим заинтересованным лицам.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2.4. Соблюдение режима доступа к информации, являющейся государственной, коммерческой и служебной тайной, а также использование этой информации сотрудниками отдела в служебных целях.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2.5. Подбор, расстановку и деятельность сотрудников отдела.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2.6.</w:t>
      </w:r>
    </w:p>
    <w:p w:rsidR="00451A50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...</w:t>
      </w:r>
    </w:p>
    <w:p w:rsidR="00B47692" w:rsidRPr="00B47692" w:rsidRDefault="00B47692" w:rsidP="0024128E">
      <w:pPr>
        <w:spacing w:before="12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B47692">
        <w:rPr>
          <w:rFonts w:ascii="Times New Roman" w:eastAsia="Times New Roman" w:hAnsi="Times New Roman" w:cs="Times New Roman"/>
          <w:color w:val="393939"/>
          <w:sz w:val="24"/>
          <w:szCs w:val="24"/>
        </w:rPr>
        <w:t>3. Ответственность сотрудников отдела по связям с общественностью устанавливается должностными инструкциями.</w:t>
      </w:r>
    </w:p>
    <w:p w:rsidR="009D2017" w:rsidRPr="00B47692" w:rsidRDefault="009D2017" w:rsidP="002412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2017" w:rsidRPr="00B47692" w:rsidSect="00504749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692"/>
    <w:rsid w:val="0024128E"/>
    <w:rsid w:val="00451A50"/>
    <w:rsid w:val="00504749"/>
    <w:rsid w:val="009D2017"/>
    <w:rsid w:val="00B47692"/>
    <w:rsid w:val="00D11AD5"/>
    <w:rsid w:val="00D81EC2"/>
    <w:rsid w:val="00E3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69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692"/>
    <w:rPr>
      <w:b/>
      <w:bCs/>
    </w:rPr>
  </w:style>
  <w:style w:type="paragraph" w:styleId="a5">
    <w:name w:val="List Paragraph"/>
    <w:basedOn w:val="a"/>
    <w:uiPriority w:val="34"/>
    <w:qFormat/>
    <w:rsid w:val="00241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48">
                          <w:marLeft w:val="6000"/>
                          <w:marRight w:val="6000"/>
                          <w:marTop w:val="150"/>
                          <w:marBottom w:val="150"/>
                          <w:divBdr>
                            <w:top w:val="single" w:sz="12" w:space="8" w:color="EEF8FF"/>
                            <w:left w:val="single" w:sz="12" w:space="8" w:color="EEF8FF"/>
                            <w:bottom w:val="single" w:sz="12" w:space="8" w:color="EEF8FF"/>
                            <w:right w:val="single" w:sz="12" w:space="8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Некипелова Ирина</dc:creator>
  <cp:keywords/>
  <dc:description/>
  <cp:lastModifiedBy>DopServer</cp:lastModifiedBy>
  <cp:revision>6</cp:revision>
  <dcterms:created xsi:type="dcterms:W3CDTF">2011-09-04T14:31:00Z</dcterms:created>
  <dcterms:modified xsi:type="dcterms:W3CDTF">2012-10-23T09:05:00Z</dcterms:modified>
</cp:coreProperties>
</file>